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Пациент ООО «Альтаир» имеет право получить медицинскую помощь в рамках программ государственных и территориальных гарантий бесплатного оказания гражданам медицинской помощи.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В ООО «Альтаир» в соответствии с Федеральным законом от 29 ноября 2010 г. № 326-ФЗ «Об обязательном медицинском страховании в Российской Федерации», </w:t>
      </w:r>
      <w:hyperlink r:id="rId5" w:tgtFrame="_blank" w:tooltip="Приказ Минздрава России от 28.02.2019 N 108н " w:history="1">
        <w:r w:rsidRPr="000D6D20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Приказом</w:t>
        </w:r>
      </w:hyperlink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Минздрава России от 28.02.2019 N 108н «Об утверждении Правил обязательного медицинского страхования» (зарегистрированном в Минюсте России 17.05.2019 N 54643), взрослому населению, застрахованному в рамках системы ОМС, в соответствии с территориальной программой ОМС по Ставропольскому краю на 2022 год</w:t>
      </w:r>
      <w:proofErr w:type="gramEnd"/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бесплатно оказывается следующая медицинская помощь: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Диагностические исследования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компьютерн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ая томография</w:t>
      </w: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(КТ)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- магнитно резонансная томография (МРТ)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«Альтаир» включено в реестр медицинских организаций Ставропольского края на 2022</w:t>
      </w:r>
      <w:r w:rsidR="00D203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год, 2023</w:t>
      </w: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под номером 260302.</w:t>
      </w:r>
    </w:p>
    <w:p w:rsidR="000D6D20" w:rsidRPr="000D6D20" w:rsidRDefault="000D6D20" w:rsidP="000D6D20">
      <w:pPr>
        <w:shd w:val="clear" w:color="auto" w:fill="FFFFFF"/>
        <w:spacing w:after="31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получения вышеуказанной медицинской услуги по программе ОМС в клинике ООО «Альтаир» пациенту необходимо предоставить направление на компьютерную томографию (КТ)/магнитно-резонансную томографию (МРТ), включая исследования с внутривенным контрастным усилением согласно </w:t>
      </w:r>
      <w:r w:rsidRPr="000D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Правилам проведения рентгенологических исследований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Pr="000D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утвержденны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х</w:t>
      </w:r>
      <w:r w:rsidRPr="000D6D20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Приказом Министерства здравоохранения РФ от 9 июня 2020 г. N 560н</w:t>
      </w: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20" w:rsidRPr="000D6D20" w:rsidRDefault="000D6D20" w:rsidP="000D6D20">
      <w:pPr>
        <w:shd w:val="clear" w:color="auto" w:fill="FFFFFF"/>
        <w:tabs>
          <w:tab w:val="left" w:pos="1701"/>
        </w:tabs>
        <w:spacing w:after="31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Медицинская помощь предоставляется в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амбулаторных условиях</w:t>
      </w: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D6D20" w:rsidRPr="000D6D20" w:rsidRDefault="000D6D20" w:rsidP="000D6D20">
      <w:pPr>
        <w:shd w:val="clear" w:color="auto" w:fill="FFFFFF"/>
        <w:spacing w:after="313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6D2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работы для пациентов по программе ОМС: общий график работы медицинской организации.</w:t>
      </w:r>
    </w:p>
    <w:p w:rsidR="003C75DC" w:rsidRPr="000D6D20" w:rsidRDefault="003C75DC">
      <w:pPr>
        <w:rPr>
          <w:rFonts w:ascii="Times New Roman" w:hAnsi="Times New Roman" w:cs="Times New Roman"/>
          <w:sz w:val="24"/>
          <w:szCs w:val="24"/>
        </w:rPr>
      </w:pPr>
    </w:p>
    <w:sectPr w:rsidR="003C75DC" w:rsidRPr="000D6D20" w:rsidSect="003C7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E57CC7"/>
    <w:multiLevelType w:val="multilevel"/>
    <w:tmpl w:val="71983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D6D20"/>
    <w:rsid w:val="000D6D20"/>
    <w:rsid w:val="003C75DC"/>
    <w:rsid w:val="005E5F28"/>
    <w:rsid w:val="00D20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6D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D6D20"/>
    <w:rPr>
      <w:color w:val="0000FF"/>
      <w:u w:val="single"/>
    </w:rPr>
  </w:style>
  <w:style w:type="character" w:customStyle="1" w:styleId="glossary">
    <w:name w:val="glossary"/>
    <w:basedOn w:val="a0"/>
    <w:rsid w:val="000D6D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ssentuki.3z.ru/upload/documents/OMS_N108_28.02.2019.rtf.do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1420</Characters>
  <Application>Microsoft Office Word</Application>
  <DocSecurity>0</DocSecurity>
  <Lines>11</Lines>
  <Paragraphs>3</Paragraphs>
  <ScaleCrop>false</ScaleCrop>
  <Company>General Org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URIST2</cp:lastModifiedBy>
  <cp:revision>2</cp:revision>
  <dcterms:created xsi:type="dcterms:W3CDTF">2023-07-20T11:03:00Z</dcterms:created>
  <dcterms:modified xsi:type="dcterms:W3CDTF">2023-07-20T11:03:00Z</dcterms:modified>
</cp:coreProperties>
</file>